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AC" w:rsidRPr="00C67A60" w:rsidRDefault="00772EAC" w:rsidP="00471ABA">
      <w:pPr>
        <w:jc w:val="center"/>
        <w:rPr>
          <w:rFonts w:ascii="Times New Roman" w:hAnsi="Times New Roman" w:cs="Times New Roman"/>
          <w:sz w:val="28"/>
          <w:szCs w:val="28"/>
        </w:rPr>
      </w:pPr>
      <w:r w:rsidRPr="00C67A60">
        <w:rPr>
          <w:rFonts w:ascii="Times New Roman" w:hAnsi="Times New Roman" w:cs="Times New Roman"/>
          <w:sz w:val="28"/>
          <w:szCs w:val="28"/>
          <w:u w:val="single"/>
        </w:rPr>
        <w:t>Урок литературы в 11 «Б» классе 2015-2016 учебный год 23 ноября (в рамках проведения недели русского языка и литературы</w:t>
      </w:r>
      <w:r w:rsidRPr="00C67A60">
        <w:rPr>
          <w:rFonts w:ascii="Times New Roman" w:hAnsi="Times New Roman" w:cs="Times New Roman"/>
          <w:sz w:val="28"/>
          <w:szCs w:val="28"/>
        </w:rPr>
        <w:t>)</w:t>
      </w:r>
    </w:p>
    <w:p w:rsidR="00772EAC" w:rsidRPr="00963321" w:rsidRDefault="00772EAC" w:rsidP="00273230">
      <w:pPr>
        <w:jc w:val="both"/>
        <w:rPr>
          <w:rFonts w:ascii="Times New Roman" w:hAnsi="Times New Roman" w:cs="Times New Roman"/>
          <w:b/>
          <w:bCs/>
          <w:i/>
          <w:iCs/>
          <w:sz w:val="48"/>
          <w:szCs w:val="48"/>
          <w:u w:val="single"/>
        </w:rPr>
      </w:pPr>
      <w:r w:rsidRPr="00963321">
        <w:rPr>
          <w:rFonts w:ascii="Times New Roman" w:hAnsi="Times New Roman" w:cs="Times New Roman"/>
          <w:b/>
          <w:bCs/>
          <w:i/>
          <w:iCs/>
          <w:sz w:val="48"/>
          <w:szCs w:val="48"/>
          <w:u w:val="single"/>
        </w:rPr>
        <w:t xml:space="preserve">Тема любви в русской литературе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i/>
          <w:iCs/>
          <w:sz w:val="28"/>
          <w:szCs w:val="28"/>
          <w:u w:val="single"/>
        </w:rPr>
        <w:t>1.Определение темы и целей урока.</w:t>
      </w:r>
      <w:r w:rsidRPr="00C67A60">
        <w:rPr>
          <w:rFonts w:ascii="Times New Roman" w:hAnsi="Times New Roman" w:cs="Times New Roman"/>
          <w:sz w:val="28"/>
          <w:szCs w:val="28"/>
        </w:rPr>
        <w:t>Это чувство приносит счастье только отважным, только тем, кто, не зная сомнений, бросается в её водоворот. Оно имеет свои законы развития, свой возраст, как жизнь человеческая.</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У него есть роскошная весна, свое жаркое лето, в конце концов осень, которая для одних бывает теплой, светлой и плодородной, для других – холодной, гнилой и бесплодной. Чувство это никогда не требует, оно всегда дает. Оно страдает, никогда не выражает протеста, никогда не мстит за себя. Именно от него родилось все прекрасное на земле. Таковы слова известного писателя </w:t>
      </w:r>
      <w:r w:rsidRPr="00C67A60">
        <w:rPr>
          <w:rFonts w:ascii="Times New Roman" w:hAnsi="Times New Roman" w:cs="Times New Roman"/>
          <w:sz w:val="28"/>
          <w:szCs w:val="28"/>
          <w:lang w:val="en-US"/>
        </w:rPr>
        <w:t>XX</w:t>
      </w:r>
      <w:r w:rsidRPr="00C67A60">
        <w:rPr>
          <w:rFonts w:ascii="Times New Roman" w:hAnsi="Times New Roman" w:cs="Times New Roman"/>
          <w:sz w:val="28"/>
          <w:szCs w:val="28"/>
        </w:rPr>
        <w:t xml:space="preserve"> века Максима Горького</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О каком чувстве идет речь?</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О любви.</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Какие эпитеты вы можете привести к этому слову</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Нежная, взаимная, светлая, благосклонная, насыщенная, материнская, маленькая, плодородная, таинственна, поэтичная, страшная, безответная, искренняя</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 вы думаете, какова наша сегодняшняя тема урока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«Тема любви в русской литературе».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Какие цели мы можем сегодня преследовать, если учесть, что через несколько дней у нас с вами, ребята, экзамен по литературе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Так как любовь – это одно из направлений в перечне итогового сочинения, то, возможно, посмотреть на любовь с различных позиций.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Каких позиций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Родителей и детей.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Мужчин и женщин.</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Человека и окружающего его мира.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Да, ребята, правильно. Сегодня речь пойдет о любви как явлении высоком, облагораживающем и возвышающим человека, о ее светлых и трагических сторонах. Вы разбиты на 3 поисковые группы. Каждая из них получила свой проблемный вопрос, который должна осветить в течение урока.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1 группа – любовь родителей и детей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2 группа – любовь между мужчиной и женщиной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3 группа – любовь человека к окружающему миру: природе, Родине</w:t>
      </w:r>
    </w:p>
    <w:p w:rsidR="00772EAC" w:rsidRPr="00C67A60" w:rsidRDefault="00772EAC" w:rsidP="00273230">
      <w:pPr>
        <w:jc w:val="both"/>
        <w:rPr>
          <w:rFonts w:ascii="Times New Roman" w:hAnsi="Times New Roman" w:cs="Times New Roman"/>
          <w:sz w:val="28"/>
          <w:szCs w:val="28"/>
          <w:u w:val="single"/>
        </w:rPr>
      </w:pP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2.Раскрытие темы урока</w:t>
      </w:r>
    </w:p>
    <w:p w:rsidR="00772EAC" w:rsidRPr="00C67A60" w:rsidRDefault="00772EAC" w:rsidP="00273230">
      <w:pPr>
        <w:jc w:val="both"/>
        <w:rPr>
          <w:rFonts w:ascii="Times New Roman" w:hAnsi="Times New Roman" w:cs="Times New Roman"/>
          <w:sz w:val="28"/>
          <w:szCs w:val="28"/>
          <w:u w:val="single"/>
        </w:rPr>
      </w:pPr>
      <w:r w:rsidRPr="00C67A60">
        <w:rPr>
          <w:rFonts w:ascii="Times New Roman" w:hAnsi="Times New Roman" w:cs="Times New Roman"/>
          <w:sz w:val="28"/>
          <w:szCs w:val="28"/>
          <w:u w:val="single"/>
        </w:rPr>
        <w:t>Задания для групп:</w:t>
      </w:r>
    </w:p>
    <w:p w:rsidR="00772EAC" w:rsidRPr="00C67A60" w:rsidRDefault="00772EAC" w:rsidP="00273230">
      <w:pPr>
        <w:pStyle w:val="ListParagraph"/>
        <w:numPr>
          <w:ilvl w:val="0"/>
          <w:numId w:val="1"/>
        </w:numPr>
        <w:jc w:val="both"/>
        <w:rPr>
          <w:rFonts w:ascii="Times New Roman" w:hAnsi="Times New Roman" w:cs="Times New Roman"/>
          <w:sz w:val="28"/>
          <w:szCs w:val="28"/>
        </w:rPr>
      </w:pPr>
      <w:r w:rsidRPr="00C67A60">
        <w:rPr>
          <w:rFonts w:ascii="Times New Roman" w:hAnsi="Times New Roman" w:cs="Times New Roman"/>
          <w:sz w:val="28"/>
          <w:szCs w:val="28"/>
        </w:rPr>
        <w:t>Напишите вступительную часть сочинения по заданной теме.</w:t>
      </w:r>
    </w:p>
    <w:p w:rsidR="00772EAC" w:rsidRPr="00C67A60" w:rsidRDefault="00772EAC" w:rsidP="00273230">
      <w:pPr>
        <w:pStyle w:val="ListParagraph"/>
        <w:numPr>
          <w:ilvl w:val="0"/>
          <w:numId w:val="1"/>
        </w:numPr>
        <w:jc w:val="both"/>
        <w:rPr>
          <w:rFonts w:ascii="Times New Roman" w:hAnsi="Times New Roman" w:cs="Times New Roman"/>
          <w:sz w:val="28"/>
          <w:szCs w:val="28"/>
        </w:rPr>
      </w:pPr>
      <w:r w:rsidRPr="00C67A60">
        <w:rPr>
          <w:rFonts w:ascii="Times New Roman" w:hAnsi="Times New Roman" w:cs="Times New Roman"/>
          <w:sz w:val="28"/>
          <w:szCs w:val="28"/>
        </w:rPr>
        <w:t>Подготовьте инсценировку отрывка по микротеме.</w:t>
      </w:r>
    </w:p>
    <w:p w:rsidR="00772EAC" w:rsidRPr="00C67A60" w:rsidRDefault="00772EAC" w:rsidP="00273230">
      <w:pPr>
        <w:pStyle w:val="ListParagraph"/>
        <w:numPr>
          <w:ilvl w:val="0"/>
          <w:numId w:val="1"/>
        </w:numPr>
        <w:jc w:val="both"/>
        <w:rPr>
          <w:rFonts w:ascii="Times New Roman" w:hAnsi="Times New Roman" w:cs="Times New Roman"/>
          <w:sz w:val="28"/>
          <w:szCs w:val="28"/>
        </w:rPr>
      </w:pPr>
      <w:r w:rsidRPr="00C67A60">
        <w:rPr>
          <w:rFonts w:ascii="Times New Roman" w:hAnsi="Times New Roman" w:cs="Times New Roman"/>
          <w:sz w:val="28"/>
          <w:szCs w:val="28"/>
        </w:rPr>
        <w:t>Расскажите о произведениях , в которых отражена данная тема.</w:t>
      </w:r>
    </w:p>
    <w:p w:rsidR="00772EAC" w:rsidRPr="00C67A60" w:rsidRDefault="00772EAC" w:rsidP="00273230">
      <w:pPr>
        <w:pStyle w:val="ListParagraph"/>
        <w:numPr>
          <w:ilvl w:val="0"/>
          <w:numId w:val="1"/>
        </w:numPr>
        <w:jc w:val="both"/>
        <w:rPr>
          <w:rFonts w:ascii="Times New Roman" w:hAnsi="Times New Roman" w:cs="Times New Roman"/>
          <w:sz w:val="28"/>
          <w:szCs w:val="28"/>
        </w:rPr>
      </w:pPr>
      <w:r w:rsidRPr="00C67A60">
        <w:rPr>
          <w:rFonts w:ascii="Times New Roman" w:hAnsi="Times New Roman" w:cs="Times New Roman"/>
          <w:sz w:val="28"/>
          <w:szCs w:val="28"/>
        </w:rPr>
        <w:t>Заключение к сочинению</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Итак, представляем слово 1 группе « Родители и дети … Нет ближе их друг к другу.» Цицерон отмечал: «Любовь к родителям – основа всех добродетелей». А значительно позже французский писатель Виктор Гюго сказал: «Материнские руки – воплощение нежности; детям хорошо спится на этих руках»</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А Николай Васильевич Гоголь произнес  как-то: «Кто мать забывает, того Бог наказывает…» Помните о своих родителях, и они всегда будут с вами.</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Учащиеся зачитывают возможные начала сочинений.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Спасибо, какое из них вам особенно понравилось?</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Почему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Инсценировка отрывка из повести Н.В. Гоголя «Тарас Бульба»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Какими предстают Тарас, дети, мать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О каких произведениях можно было бы говорить, приводя литературные аргументы к данным высказываниям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Иван Бунин «Цифры»</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Федор Достоевский «Преступление и Наказание»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Н.В. Гоголь повесть «Тарас Бульба»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Л.Н. Толстой «Детство»</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Спасибо, ребята, какой вывод можно было бы сделать, исходя из высказываний по данной теме?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Учащиеся зачитывают заключения к сочинениям.</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Предоставляем слово второй группе. Начнем со вступления по сочинению.</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Далее, давайте посмотрим проинсценированный  диалог между Е. Базаровым и А. Одинцовой из отрывка романа «Отцы и дети» Ивана Сергеевича Тургенева.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Что можно сказать об этих героях?</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-Любит ли по-настоящему Базаров Одинцову? Какая это любовь?</w:t>
      </w: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Александр Блок говорил: «Только влюбленный имеет право на звание человека». И действительно, счастлив только тот, кто в своей жизни хотя бы однажды познал это прекрасное чувство. О каких произведениях можно было бы говорить как о примерах?</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М. Булгаков «Мастер и Маргарита» (цитаты из романа приложение1)</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М. А. Шолохов роман-эпопея «Тихий Дон»</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А. Гончаров роман «Обломов»</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И. С. Тургенев роман «Отцы и Дети»</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И. Куприн «Олеся», «Гранатовый браслет»</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Л.Н.Толстой «Война и мир»(приложение2)</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 Стихотворения А.С. Пушкина, М.Ю. Лермонтова, Ф.И. Тютчева, С. Есенина, А. Блока. Учащиеся читают заключения к сочинениям по данной теме.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Спасибо подгруппа. И последняя группа, это сообщение любви к Родине, к природе, к окружающему миру.</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Учащиеся зачитывают начала сочинений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Алексей Николаевич Толстой утверждал: «Отечество, в жизни нет горячее, глубже и священнее чувства, чем любовь к тебе…» Чем крупнее художник слова , масштабнее его творчество тем самобытнее его талант, противоречивее чувства по отношению к окружающему миру. Образ русской земли, природа занимает центральное место в литературе с древнейших времен. Например, «Слово о полку Игореве» автор объединил в своем описании и любовь к русской природе, и любовь к русским людям и русской истории. Все это произведение проникнуто теплым, нежным, сильным чувством любви к Родине.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Учащиеся читают стихи о Родине, природе </w:t>
      </w:r>
    </w:p>
    <w:p w:rsidR="00772EAC" w:rsidRPr="00C67A60" w:rsidRDefault="00772EAC" w:rsidP="00273230">
      <w:pPr>
        <w:pStyle w:val="ListParagraph"/>
        <w:numPr>
          <w:ilvl w:val="0"/>
          <w:numId w:val="2"/>
        </w:numPr>
        <w:jc w:val="both"/>
        <w:rPr>
          <w:rFonts w:ascii="Times New Roman" w:hAnsi="Times New Roman" w:cs="Times New Roman"/>
          <w:sz w:val="28"/>
          <w:szCs w:val="28"/>
        </w:rPr>
      </w:pPr>
      <w:r w:rsidRPr="00C67A60">
        <w:rPr>
          <w:rFonts w:ascii="Times New Roman" w:hAnsi="Times New Roman" w:cs="Times New Roman"/>
          <w:sz w:val="28"/>
          <w:szCs w:val="28"/>
        </w:rPr>
        <w:t>Сергей Есенин «Гой ты, Русь, моя родная…»</w:t>
      </w:r>
    </w:p>
    <w:p w:rsidR="00772EAC" w:rsidRPr="00C67A60" w:rsidRDefault="00772EAC" w:rsidP="00273230">
      <w:pPr>
        <w:pStyle w:val="ListParagraph"/>
        <w:numPr>
          <w:ilvl w:val="0"/>
          <w:numId w:val="2"/>
        </w:numPr>
        <w:jc w:val="both"/>
        <w:rPr>
          <w:rFonts w:ascii="Times New Roman" w:hAnsi="Times New Roman" w:cs="Times New Roman"/>
          <w:sz w:val="28"/>
          <w:szCs w:val="28"/>
        </w:rPr>
      </w:pPr>
      <w:r w:rsidRPr="00C67A60">
        <w:rPr>
          <w:rFonts w:ascii="Times New Roman" w:hAnsi="Times New Roman" w:cs="Times New Roman"/>
          <w:sz w:val="28"/>
          <w:szCs w:val="28"/>
        </w:rPr>
        <w:t>М.Ю. Лермонтов «Родина»</w:t>
      </w:r>
    </w:p>
    <w:p w:rsidR="00772EAC" w:rsidRPr="00C67A60" w:rsidRDefault="00772EAC" w:rsidP="00273230">
      <w:pPr>
        <w:pStyle w:val="ListParagraph"/>
        <w:numPr>
          <w:ilvl w:val="0"/>
          <w:numId w:val="2"/>
        </w:numPr>
        <w:jc w:val="both"/>
        <w:rPr>
          <w:rFonts w:ascii="Times New Roman" w:hAnsi="Times New Roman" w:cs="Times New Roman"/>
          <w:sz w:val="28"/>
          <w:szCs w:val="28"/>
        </w:rPr>
      </w:pPr>
    </w:p>
    <w:p w:rsidR="00772EAC" w:rsidRPr="00C67A60" w:rsidRDefault="00772EAC" w:rsidP="00273230">
      <w:pPr>
        <w:pStyle w:val="ListParagraph"/>
        <w:numPr>
          <w:ilvl w:val="0"/>
          <w:numId w:val="2"/>
        </w:numPr>
        <w:jc w:val="both"/>
        <w:rPr>
          <w:rFonts w:ascii="Times New Roman" w:hAnsi="Times New Roman" w:cs="Times New Roman"/>
          <w:sz w:val="28"/>
          <w:szCs w:val="28"/>
        </w:rPr>
      </w:pPr>
    </w:p>
    <w:p w:rsidR="00772EAC" w:rsidRPr="00C67A60" w:rsidRDefault="00772EAC" w:rsidP="00273230">
      <w:pPr>
        <w:pStyle w:val="ListParagraph"/>
        <w:numPr>
          <w:ilvl w:val="0"/>
          <w:numId w:val="2"/>
        </w:num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 И действительно, образ России для Александра блока это страна громадной мощи и энергии. Любовь ко всему живому – яркая черта Сергея Есенина. Родина как предмет любви, гордости, поэтического осмысления ее судьбы в творчестве М.Ю. Лермонтова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Так что это такое любовь к Родине? (индивидуальное сообщение)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Какие же произведения о природе, родине особенно запомнились вам из курса литературы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Роман А.Н. Толстого «Война и мир»</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М.Ю. Лермонтов «Родина» стихотворение «Предсказание»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 Игорь Северянин «Без нас» Стихотворение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А. Блок «Скифы», «На поле Куликовом»</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С. Есенин «Гой ты, Русь, моя родная…», «Корова», «Песнь о собаке»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А.С. Пушкин роман «Евгений Онегин»</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Что объединяет все эти произведения?</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 Их объединяет глубокое чувство любви к Родине у писателей и поэтов </w:t>
      </w: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3.Анализ поэтических отрывков.</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Край родной! Поля, как святцы,</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Рощи в венчиках иконных,</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Я хотел бы затеряться</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В зеленях твоих стозвонных.</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Какие ноты слышатся в этих строках С. Есенина?</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Край ты мой заброшенный,</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Край ты мой, пустырь.</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Сенокос некошеный,</w:t>
      </w:r>
    </w:p>
    <w:p w:rsidR="00772EAC" w:rsidRPr="00C67A60" w:rsidRDefault="00772EAC" w:rsidP="00273230">
      <w:pPr>
        <w:jc w:val="both"/>
        <w:rPr>
          <w:rFonts w:ascii="Times New Roman" w:hAnsi="Times New Roman" w:cs="Times New Roman"/>
          <w:i/>
          <w:iCs/>
          <w:sz w:val="28"/>
          <w:szCs w:val="28"/>
        </w:rPr>
      </w:pPr>
      <w:r w:rsidRPr="00C67A60">
        <w:rPr>
          <w:rFonts w:ascii="Times New Roman" w:hAnsi="Times New Roman" w:cs="Times New Roman"/>
          <w:i/>
          <w:iCs/>
          <w:sz w:val="28"/>
          <w:szCs w:val="28"/>
        </w:rPr>
        <w:t>Лес да монастырь.</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А в этом отрывке какой пейзаж пристает перед читателем?</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Почему такая разница настроений? (проследить связь эпохи с личностным восприятием поэта)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Учащиеся зачитывают окончание сочинений.</w:t>
      </w: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4.В заключение рефлексия.</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На доске записаны начала фраз.</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Учащиеся заканчивают эти предложения</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 Что нового я узнал, работая над проектом…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Было интересно…</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Урок дал мне для жизни…</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На уроке я работал…</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Своей работой…</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Мое настроение…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Какое впечатление у вас сложилось…</w:t>
      </w: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5.Домашнее задание</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Год литературы – направление, связанное с проводимым в 2015 году в России чествованием литературы как величайшего культурного феномена. Подберите произведения литературы обращения к читателю, проживающему очередной год своей жизни в руках. Расскажите о такой книге. </w:t>
      </w: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Приложение1</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Цитаты из романа М.А.Булгакова «Мастер и Маргарита»</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Любовь выскочила перед нами, как из-под земли выскакивает убийца в переулке , и поразила нас сразу обоих!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Поймите, что язык может скрыть истину, а глаза - никогда!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Тот, кто любит, должен разделять  участь того, кого он любит. </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 xml:space="preserve">Кто сказал тебе, что нет на свете настоящей, верной, вечной любви? Да отрежут лгуну его гнусный язык! </w:t>
      </w:r>
    </w:p>
    <w:p w:rsidR="00772EAC" w:rsidRPr="00C67A60" w:rsidRDefault="00772EAC" w:rsidP="00273230">
      <w:pPr>
        <w:jc w:val="both"/>
        <w:rPr>
          <w:rFonts w:ascii="Times New Roman" w:hAnsi="Times New Roman" w:cs="Times New Roman"/>
          <w:i/>
          <w:iCs/>
          <w:sz w:val="28"/>
          <w:szCs w:val="28"/>
          <w:u w:val="single"/>
        </w:rPr>
      </w:pPr>
      <w:r w:rsidRPr="00C67A60">
        <w:rPr>
          <w:rFonts w:ascii="Times New Roman" w:hAnsi="Times New Roman" w:cs="Times New Roman"/>
          <w:i/>
          <w:iCs/>
          <w:sz w:val="28"/>
          <w:szCs w:val="28"/>
          <w:u w:val="single"/>
        </w:rPr>
        <w:t>Приложение2</w:t>
      </w:r>
    </w:p>
    <w:p w:rsidR="00772EAC" w:rsidRPr="00C67A60" w:rsidRDefault="00772EAC" w:rsidP="00273230">
      <w:pPr>
        <w:jc w:val="both"/>
        <w:rPr>
          <w:rFonts w:ascii="Times New Roman" w:hAnsi="Times New Roman" w:cs="Times New Roman"/>
          <w:sz w:val="28"/>
          <w:szCs w:val="28"/>
        </w:rPr>
      </w:pPr>
      <w:r w:rsidRPr="00C67A60">
        <w:rPr>
          <w:rFonts w:ascii="Times New Roman" w:hAnsi="Times New Roman" w:cs="Times New Roman"/>
          <w:sz w:val="28"/>
          <w:szCs w:val="28"/>
        </w:rPr>
        <w:t>«Любовь? Что такое любовь? — думал он. — Любовь мешает смерти. Любовь есть жизнь. Все, все, что я понимаю, я понимаю только потому, что люблю. Все есть, все существует только потому, что я люблю. Все связано одною ею. Любовь есть Бог, и умереть — значит мне, частице любви, вернуться к общему и вечному источнику».  Мысли эти показались ему утешительны . Но это были только мысли. Чего-то недоставало в них, что-то было односторонне личное, умственное — не было очевидности. И было то же беспокойство и неясность. Он заснул.</w:t>
      </w:r>
      <w:bookmarkStart w:id="0" w:name="_GoBack"/>
      <w:bookmarkEnd w:id="0"/>
      <w:r w:rsidRPr="00C67A60">
        <w:rPr>
          <w:rFonts w:ascii="Times New Roman" w:hAnsi="Times New Roman" w:cs="Times New Roman"/>
          <w:sz w:val="28"/>
          <w:szCs w:val="28"/>
        </w:rPr>
        <w:t xml:space="preserve"> (Мысли Андрея Болконского из романа «Война и мир» 4 том).</w:t>
      </w: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p>
    <w:p w:rsidR="00772EAC" w:rsidRPr="00C67A60" w:rsidRDefault="00772EAC" w:rsidP="00273230">
      <w:pPr>
        <w:jc w:val="both"/>
        <w:rPr>
          <w:rFonts w:ascii="Times New Roman" w:hAnsi="Times New Roman" w:cs="Times New Roman"/>
          <w:sz w:val="28"/>
          <w:szCs w:val="28"/>
        </w:rPr>
      </w:pPr>
    </w:p>
    <w:sectPr w:rsidR="00772EAC" w:rsidRPr="00C67A60" w:rsidSect="00B77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9C6"/>
    <w:multiLevelType w:val="hybridMultilevel"/>
    <w:tmpl w:val="2A3827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120EBA"/>
    <w:multiLevelType w:val="hybridMultilevel"/>
    <w:tmpl w:val="E78A4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B739E4"/>
    <w:multiLevelType w:val="hybridMultilevel"/>
    <w:tmpl w:val="2A3827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93D"/>
    <w:rsid w:val="000757E7"/>
    <w:rsid w:val="000A72A1"/>
    <w:rsid w:val="000E7661"/>
    <w:rsid w:val="001227A4"/>
    <w:rsid w:val="001901B1"/>
    <w:rsid w:val="001B339C"/>
    <w:rsid w:val="001C6DC3"/>
    <w:rsid w:val="001E1376"/>
    <w:rsid w:val="00251418"/>
    <w:rsid w:val="00253AE9"/>
    <w:rsid w:val="002542ED"/>
    <w:rsid w:val="00257AA3"/>
    <w:rsid w:val="00273230"/>
    <w:rsid w:val="00302AF6"/>
    <w:rsid w:val="00311941"/>
    <w:rsid w:val="003A5818"/>
    <w:rsid w:val="003F4240"/>
    <w:rsid w:val="00430531"/>
    <w:rsid w:val="00471ABA"/>
    <w:rsid w:val="004A3EA4"/>
    <w:rsid w:val="004C7C6D"/>
    <w:rsid w:val="004E034F"/>
    <w:rsid w:val="00541B78"/>
    <w:rsid w:val="00586092"/>
    <w:rsid w:val="005C3770"/>
    <w:rsid w:val="00665F3F"/>
    <w:rsid w:val="00671CF9"/>
    <w:rsid w:val="006A0C93"/>
    <w:rsid w:val="006D7C95"/>
    <w:rsid w:val="00772EAC"/>
    <w:rsid w:val="00797A27"/>
    <w:rsid w:val="007E1065"/>
    <w:rsid w:val="007F2FB8"/>
    <w:rsid w:val="008821A0"/>
    <w:rsid w:val="00886441"/>
    <w:rsid w:val="00891EF4"/>
    <w:rsid w:val="00892020"/>
    <w:rsid w:val="008F3206"/>
    <w:rsid w:val="00963321"/>
    <w:rsid w:val="00971526"/>
    <w:rsid w:val="009736AD"/>
    <w:rsid w:val="009D7B86"/>
    <w:rsid w:val="00A7398B"/>
    <w:rsid w:val="00A94C4F"/>
    <w:rsid w:val="00AB193D"/>
    <w:rsid w:val="00AD017E"/>
    <w:rsid w:val="00B11DD0"/>
    <w:rsid w:val="00B133C4"/>
    <w:rsid w:val="00B2011C"/>
    <w:rsid w:val="00B551F0"/>
    <w:rsid w:val="00B62784"/>
    <w:rsid w:val="00B65E32"/>
    <w:rsid w:val="00B77BCF"/>
    <w:rsid w:val="00C67A60"/>
    <w:rsid w:val="00CD4E2C"/>
    <w:rsid w:val="00CE409C"/>
    <w:rsid w:val="00D850D2"/>
    <w:rsid w:val="00DB7DCE"/>
    <w:rsid w:val="00E02AF1"/>
    <w:rsid w:val="00E41944"/>
    <w:rsid w:val="00E51895"/>
    <w:rsid w:val="00E8299D"/>
    <w:rsid w:val="00F9260C"/>
    <w:rsid w:val="00FA417A"/>
    <w:rsid w:val="00FD71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526"/>
    <w:pPr>
      <w:ind w:left="720"/>
    </w:pPr>
  </w:style>
  <w:style w:type="paragraph" w:styleId="NormalWeb">
    <w:name w:val="Normal (Web)"/>
    <w:basedOn w:val="Normal"/>
    <w:uiPriority w:val="99"/>
    <w:semiHidden/>
    <w:rsid w:val="00254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2542ED"/>
    <w:rPr>
      <w:i/>
      <w:iCs/>
    </w:rPr>
  </w:style>
  <w:style w:type="character" w:customStyle="1" w:styleId="apple-converted-space">
    <w:name w:val="apple-converted-space"/>
    <w:basedOn w:val="DefaultParagraphFont"/>
    <w:uiPriority w:val="99"/>
    <w:rsid w:val="002542ED"/>
  </w:style>
</w:styles>
</file>

<file path=word/webSettings.xml><?xml version="1.0" encoding="utf-8"?>
<w:webSettings xmlns:r="http://schemas.openxmlformats.org/officeDocument/2006/relationships" xmlns:w="http://schemas.openxmlformats.org/wordprocessingml/2006/main">
  <w:divs>
    <w:div w:id="978993858">
      <w:marLeft w:val="0"/>
      <w:marRight w:val="0"/>
      <w:marTop w:val="0"/>
      <w:marBottom w:val="0"/>
      <w:divBdr>
        <w:top w:val="none" w:sz="0" w:space="0" w:color="auto"/>
        <w:left w:val="none" w:sz="0" w:space="0" w:color="auto"/>
        <w:bottom w:val="none" w:sz="0" w:space="0" w:color="auto"/>
        <w:right w:val="none" w:sz="0" w:space="0" w:color="auto"/>
      </w:divBdr>
      <w:divsChild>
        <w:div w:id="978993859">
          <w:marLeft w:val="0"/>
          <w:marRight w:val="0"/>
          <w:marTop w:val="0"/>
          <w:marBottom w:val="0"/>
          <w:divBdr>
            <w:top w:val="none" w:sz="0" w:space="0" w:color="auto"/>
            <w:left w:val="none" w:sz="0" w:space="0" w:color="auto"/>
            <w:bottom w:val="none" w:sz="0" w:space="0" w:color="auto"/>
            <w:right w:val="none" w:sz="0" w:space="0" w:color="auto"/>
          </w:divBdr>
        </w:div>
        <w:div w:id="978993860">
          <w:marLeft w:val="0"/>
          <w:marRight w:val="0"/>
          <w:marTop w:val="0"/>
          <w:marBottom w:val="0"/>
          <w:divBdr>
            <w:top w:val="none" w:sz="0" w:space="0" w:color="auto"/>
            <w:left w:val="none" w:sz="0" w:space="0" w:color="auto"/>
            <w:bottom w:val="none" w:sz="0" w:space="0" w:color="auto"/>
            <w:right w:val="none" w:sz="0" w:space="0" w:color="auto"/>
          </w:divBdr>
        </w:div>
        <w:div w:id="978993861">
          <w:marLeft w:val="0"/>
          <w:marRight w:val="0"/>
          <w:marTop w:val="0"/>
          <w:marBottom w:val="0"/>
          <w:divBdr>
            <w:top w:val="none" w:sz="0" w:space="0" w:color="auto"/>
            <w:left w:val="none" w:sz="0" w:space="0" w:color="auto"/>
            <w:bottom w:val="none" w:sz="0" w:space="0" w:color="auto"/>
            <w:right w:val="none" w:sz="0" w:space="0" w:color="auto"/>
          </w:divBdr>
        </w:div>
        <w:div w:id="978993863">
          <w:marLeft w:val="0"/>
          <w:marRight w:val="0"/>
          <w:marTop w:val="0"/>
          <w:marBottom w:val="0"/>
          <w:divBdr>
            <w:top w:val="none" w:sz="0" w:space="0" w:color="auto"/>
            <w:left w:val="none" w:sz="0" w:space="0" w:color="auto"/>
            <w:bottom w:val="none" w:sz="0" w:space="0" w:color="auto"/>
            <w:right w:val="none" w:sz="0" w:space="0" w:color="auto"/>
          </w:divBdr>
        </w:div>
      </w:divsChild>
    </w:div>
    <w:div w:id="978993862">
      <w:marLeft w:val="0"/>
      <w:marRight w:val="0"/>
      <w:marTop w:val="0"/>
      <w:marBottom w:val="0"/>
      <w:divBdr>
        <w:top w:val="none" w:sz="0" w:space="0" w:color="auto"/>
        <w:left w:val="none" w:sz="0" w:space="0" w:color="auto"/>
        <w:bottom w:val="none" w:sz="0" w:space="0" w:color="auto"/>
        <w:right w:val="none" w:sz="0" w:space="0" w:color="auto"/>
      </w:divBdr>
    </w:div>
    <w:div w:id="978993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210</TotalTime>
  <Pages>6</Pages>
  <Words>1145</Words>
  <Characters>6528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Kampot</dc:creator>
  <cp:keywords/>
  <dc:description/>
  <cp:lastModifiedBy>Оля_2</cp:lastModifiedBy>
  <cp:revision>18</cp:revision>
  <cp:lastPrinted>2015-11-16T13:03:00Z</cp:lastPrinted>
  <dcterms:created xsi:type="dcterms:W3CDTF">2015-11-14T07:34:00Z</dcterms:created>
  <dcterms:modified xsi:type="dcterms:W3CDTF">2017-12-17T17:59:00Z</dcterms:modified>
</cp:coreProperties>
</file>